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26" w:rsidRDefault="001C7962" w:rsidP="007F6CD3">
      <w:pPr>
        <w:spacing w:after="0" w:line="240" w:lineRule="auto"/>
        <w:ind w:left="-2410"/>
        <w:jc w:val="center"/>
        <w:rPr>
          <w:b/>
          <w:strike/>
        </w:rPr>
      </w:pPr>
      <w:r w:rsidRPr="007F6CD3">
        <w:rPr>
          <w:b/>
          <w:noProof/>
          <w:lang w:val="fr-BE" w:eastAsia="fr-BE"/>
        </w:rPr>
        <w:drawing>
          <wp:anchor distT="0" distB="0" distL="114300" distR="114300" simplePos="0" relativeHeight="251663360" behindDoc="1" locked="0" layoutInCell="1" allowOverlap="1" wp14:anchorId="736F2C75" wp14:editId="0B0989A8">
            <wp:simplePos x="0" y="0"/>
            <wp:positionH relativeFrom="column">
              <wp:posOffset>679450</wp:posOffset>
            </wp:positionH>
            <wp:positionV relativeFrom="paragraph">
              <wp:posOffset>4445</wp:posOffset>
            </wp:positionV>
            <wp:extent cx="651510" cy="899795"/>
            <wp:effectExtent l="0" t="0" r="0" b="0"/>
            <wp:wrapTight wrapText="bothSides">
              <wp:wrapPolygon edited="0">
                <wp:start x="0" y="0"/>
                <wp:lineTo x="0" y="21036"/>
                <wp:lineTo x="20842" y="21036"/>
                <wp:lineTo x="20842" y="0"/>
                <wp:lineTo x="0" y="0"/>
              </wp:wrapPolygon>
            </wp:wrapTight>
            <wp:docPr id="15" name="Image 15" descr="C:\Users\Claire-Anne Spiltoir\Documents\My Dropbox\Facilitateur_URE_Process\logos\coq_wa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laire-Anne Spiltoir\Documents\My Dropbox\Facilitateur_URE_Process\logos\coq_wall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CDA">
        <w:rPr>
          <w:noProof/>
          <w:lang w:val="fr-BE" w:eastAsia="fr-BE"/>
        </w:rPr>
        <w:drawing>
          <wp:anchor distT="0" distB="0" distL="114300" distR="114300" simplePos="0" relativeHeight="251675648" behindDoc="0" locked="0" layoutInCell="1" allowOverlap="1" wp14:anchorId="624FD624" wp14:editId="2BD70889">
            <wp:simplePos x="0" y="0"/>
            <wp:positionH relativeFrom="column">
              <wp:posOffset>1461135</wp:posOffset>
            </wp:positionH>
            <wp:positionV relativeFrom="paragraph">
              <wp:posOffset>54610</wp:posOffset>
            </wp:positionV>
            <wp:extent cx="2541270" cy="68707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326" w:rsidRDefault="008A0326" w:rsidP="000A206B">
      <w:pPr>
        <w:spacing w:after="0" w:line="240" w:lineRule="auto"/>
        <w:jc w:val="center"/>
        <w:rPr>
          <w:b/>
          <w:strike/>
        </w:rPr>
      </w:pPr>
    </w:p>
    <w:p w:rsidR="007F6CD3" w:rsidRDefault="007F6CD3" w:rsidP="0011356D">
      <w:pPr>
        <w:spacing w:after="0" w:line="240" w:lineRule="auto"/>
        <w:jc w:val="center"/>
        <w:rPr>
          <w:b/>
          <w:strike/>
        </w:rPr>
      </w:pPr>
    </w:p>
    <w:p w:rsidR="007F6CD3" w:rsidRDefault="007F6CD3" w:rsidP="0011356D">
      <w:pPr>
        <w:spacing w:after="0" w:line="240" w:lineRule="auto"/>
        <w:jc w:val="center"/>
        <w:rPr>
          <w:b/>
          <w:strike/>
        </w:rPr>
      </w:pPr>
    </w:p>
    <w:p w:rsidR="007F6CD3" w:rsidRDefault="007F6CD3" w:rsidP="0011356D">
      <w:pPr>
        <w:spacing w:after="0" w:line="240" w:lineRule="auto"/>
        <w:jc w:val="center"/>
      </w:pPr>
    </w:p>
    <w:p w:rsidR="007F6CD3" w:rsidRDefault="007F6CD3" w:rsidP="0011356D">
      <w:pPr>
        <w:spacing w:after="0" w:line="240" w:lineRule="auto"/>
        <w:jc w:val="center"/>
      </w:pPr>
    </w:p>
    <w:p w:rsidR="00C03F13" w:rsidRDefault="00C03F13" w:rsidP="0011356D">
      <w:pPr>
        <w:spacing w:after="0" w:line="240" w:lineRule="auto"/>
        <w:jc w:val="center"/>
      </w:pPr>
    </w:p>
    <w:p w:rsidR="004609A3" w:rsidRPr="00907E65" w:rsidRDefault="00E70D48" w:rsidP="0011356D">
      <w:pPr>
        <w:spacing w:after="0" w:line="240" w:lineRule="auto"/>
        <w:jc w:val="center"/>
        <w:rPr>
          <w:b/>
          <w:strike/>
        </w:rPr>
      </w:pPr>
      <w:r w:rsidRPr="00907E65">
        <w:t>Le S</w:t>
      </w:r>
      <w:r w:rsidR="0011356D">
        <w:t xml:space="preserve">ervice </w:t>
      </w:r>
      <w:r w:rsidR="0008474B" w:rsidRPr="00907E65">
        <w:t>Facilitateur URE p</w:t>
      </w:r>
      <w:r w:rsidR="004609A3" w:rsidRPr="00907E65">
        <w:t xml:space="preserve">rocess de la </w:t>
      </w:r>
      <w:r w:rsidR="002F2B56">
        <w:t>Wallonie</w:t>
      </w:r>
      <w:r w:rsidR="0011356D">
        <w:t xml:space="preserve"> </w:t>
      </w:r>
      <w:r w:rsidR="00D534B0">
        <w:t>vous invit</w:t>
      </w:r>
      <w:r w:rsidR="001A6177" w:rsidRPr="00907E65">
        <w:t>e au séminaire</w:t>
      </w:r>
    </w:p>
    <w:p w:rsidR="001C6460" w:rsidRPr="00907E65" w:rsidRDefault="001C6460" w:rsidP="000A206B">
      <w:pPr>
        <w:spacing w:after="0" w:line="240" w:lineRule="auto"/>
        <w:jc w:val="center"/>
        <w:rPr>
          <w:b/>
          <w:strike/>
        </w:rPr>
      </w:pPr>
    </w:p>
    <w:p w:rsidR="00A33821" w:rsidRPr="001A1E50" w:rsidRDefault="001B10E4" w:rsidP="00A33821">
      <w:pPr>
        <w:spacing w:after="0" w:line="240" w:lineRule="auto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Gestion intelligente de ses approvisionnements électriques</w:t>
      </w:r>
    </w:p>
    <w:p w:rsidR="00A33821" w:rsidRPr="001A1E50" w:rsidRDefault="00A33821" w:rsidP="00A33821">
      <w:pPr>
        <w:spacing w:after="0" w:line="240" w:lineRule="auto"/>
        <w:jc w:val="center"/>
        <w:rPr>
          <w:color w:val="C00000"/>
          <w:sz w:val="28"/>
          <w:szCs w:val="28"/>
        </w:rPr>
      </w:pPr>
    </w:p>
    <w:p w:rsidR="00A33821" w:rsidRPr="00E86D8C" w:rsidRDefault="00916B04" w:rsidP="00A33821">
      <w:pPr>
        <w:spacing w:after="0" w:line="240" w:lineRule="auto"/>
        <w:jc w:val="center"/>
        <w:rPr>
          <w:b/>
          <w:strike/>
          <w:color w:val="C00000"/>
        </w:rPr>
      </w:pPr>
      <w:r w:rsidRPr="001A1E50">
        <w:rPr>
          <w:color w:val="C00000"/>
        </w:rPr>
        <w:tab/>
      </w:r>
      <w:r w:rsidR="001B10E4">
        <w:rPr>
          <w:color w:val="C00000"/>
        </w:rPr>
        <w:t xml:space="preserve">Facture, profil électrique, délestage </w:t>
      </w:r>
    </w:p>
    <w:p w:rsidR="0009088B" w:rsidRDefault="0009088B" w:rsidP="000A206B">
      <w:pPr>
        <w:spacing w:after="0" w:line="240" w:lineRule="auto"/>
        <w:jc w:val="both"/>
        <w:rPr>
          <w:b/>
          <w:strike/>
        </w:rPr>
      </w:pPr>
    </w:p>
    <w:p w:rsidR="001A6177" w:rsidRPr="00907E65" w:rsidRDefault="001A6177" w:rsidP="000A206B">
      <w:pPr>
        <w:spacing w:after="0" w:line="240" w:lineRule="auto"/>
        <w:jc w:val="both"/>
        <w:rPr>
          <w:b/>
          <w:bCs/>
          <w:strike/>
        </w:rPr>
      </w:pPr>
      <w:r w:rsidRPr="00907E65">
        <w:br/>
      </w:r>
      <w:r w:rsidRPr="00907E65">
        <w:rPr>
          <w:color w:val="C00000"/>
        </w:rPr>
        <w:t xml:space="preserve">Quand ? </w:t>
      </w:r>
      <w:r w:rsidR="000A206B" w:rsidRPr="00907E65">
        <w:rPr>
          <w:color w:val="C00000"/>
        </w:rPr>
        <w:t xml:space="preserve"> </w:t>
      </w:r>
      <w:r w:rsidR="005E7EF4" w:rsidRPr="00A3353D">
        <w:t>Le</w:t>
      </w:r>
      <w:r w:rsidR="00EC43A9" w:rsidRPr="00A3353D">
        <w:t xml:space="preserve"> </w:t>
      </w:r>
      <w:r w:rsidR="000F157E">
        <w:t>21 novembre</w:t>
      </w:r>
      <w:r w:rsidR="009F5033">
        <w:t xml:space="preserve"> 2014 de 9h à 1</w:t>
      </w:r>
      <w:r w:rsidR="006D4B1B">
        <w:t>2</w:t>
      </w:r>
      <w:r w:rsidR="009F5033">
        <w:t>h</w:t>
      </w:r>
    </w:p>
    <w:p w:rsidR="000A206B" w:rsidRPr="00907E65" w:rsidRDefault="000A206B" w:rsidP="000A206B">
      <w:pPr>
        <w:spacing w:after="0" w:line="240" w:lineRule="auto"/>
        <w:jc w:val="both"/>
        <w:rPr>
          <w:b/>
          <w:bCs/>
          <w:strike/>
        </w:rPr>
      </w:pPr>
    </w:p>
    <w:p w:rsidR="00C81907" w:rsidRDefault="001A6177" w:rsidP="00C81907">
      <w:pPr>
        <w:tabs>
          <w:tab w:val="left" w:pos="993"/>
        </w:tabs>
        <w:spacing w:after="0" w:line="240" w:lineRule="auto"/>
        <w:jc w:val="both"/>
      </w:pPr>
      <w:r w:rsidRPr="00907E65">
        <w:rPr>
          <w:color w:val="C00000"/>
        </w:rPr>
        <w:t>Où ?</w:t>
      </w:r>
      <w:r w:rsidR="0073654B">
        <w:tab/>
      </w:r>
      <w:r w:rsidR="00C81907" w:rsidRPr="00C81907">
        <w:t xml:space="preserve">Croix-Rouge de </w:t>
      </w:r>
      <w:r w:rsidR="00C81907">
        <w:t>Belgique</w:t>
      </w:r>
    </w:p>
    <w:p w:rsidR="00C81907" w:rsidRDefault="00C81907" w:rsidP="00C81907">
      <w:pPr>
        <w:tabs>
          <w:tab w:val="left" w:pos="993"/>
        </w:tabs>
        <w:spacing w:after="0" w:line="240" w:lineRule="auto"/>
        <w:jc w:val="both"/>
      </w:pPr>
      <w:r>
        <w:tab/>
        <w:t>P</w:t>
      </w:r>
      <w:r w:rsidRPr="00C81907">
        <w:t>arc ECOLYS</w:t>
      </w:r>
    </w:p>
    <w:p w:rsidR="00C81907" w:rsidRDefault="00C81907" w:rsidP="00C81907">
      <w:pPr>
        <w:tabs>
          <w:tab w:val="left" w:pos="993"/>
        </w:tabs>
        <w:spacing w:after="0" w:line="240" w:lineRule="auto"/>
        <w:jc w:val="both"/>
      </w:pPr>
      <w:r>
        <w:tab/>
      </w:r>
      <w:proofErr w:type="gramStart"/>
      <w:r w:rsidRPr="00C81907">
        <w:t>rue</w:t>
      </w:r>
      <w:proofErr w:type="gramEnd"/>
      <w:r w:rsidRPr="00C81907">
        <w:t xml:space="preserve"> du Fond du Maréchal, 8</w:t>
      </w:r>
    </w:p>
    <w:p w:rsidR="009F5033" w:rsidRDefault="00C81907" w:rsidP="00244E1F">
      <w:pPr>
        <w:tabs>
          <w:tab w:val="left" w:pos="993"/>
        </w:tabs>
        <w:spacing w:after="0" w:line="240" w:lineRule="auto"/>
        <w:jc w:val="both"/>
      </w:pPr>
      <w:r>
        <w:tab/>
      </w:r>
      <w:r w:rsidRPr="00C81907">
        <w:t xml:space="preserve">5020 </w:t>
      </w:r>
      <w:proofErr w:type="spellStart"/>
      <w:r w:rsidRPr="00C81907">
        <w:t>Suarlée</w:t>
      </w:r>
      <w:proofErr w:type="spellEnd"/>
    </w:p>
    <w:p w:rsidR="00422B77" w:rsidRPr="00907E65" w:rsidRDefault="00422B77" w:rsidP="00422B77">
      <w:pPr>
        <w:tabs>
          <w:tab w:val="left" w:pos="993"/>
        </w:tabs>
        <w:spacing w:after="0" w:line="240" w:lineRule="auto"/>
        <w:jc w:val="both"/>
        <w:rPr>
          <w:b/>
          <w:bCs/>
          <w:strike/>
        </w:rPr>
      </w:pPr>
    </w:p>
    <w:p w:rsidR="00907E65" w:rsidRDefault="00855A12" w:rsidP="000A206B">
      <w:pPr>
        <w:spacing w:after="0" w:line="240" w:lineRule="auto"/>
        <w:jc w:val="both"/>
        <w:rPr>
          <w:b/>
          <w:bCs/>
          <w:strike/>
        </w:rPr>
      </w:pPr>
      <w:r w:rsidRPr="00907E65">
        <w:rPr>
          <w:color w:val="C00000"/>
        </w:rPr>
        <w:t>Coût ?</w:t>
      </w:r>
      <w:r w:rsidRPr="00907E65">
        <w:t xml:space="preserve"> </w:t>
      </w:r>
      <w:r w:rsidR="000A206B" w:rsidRPr="00907E65">
        <w:t xml:space="preserve">   </w:t>
      </w:r>
      <w:r w:rsidR="00812E24">
        <w:t xml:space="preserve">Pris en charge par la </w:t>
      </w:r>
      <w:r w:rsidR="00572CDA">
        <w:t>Service Public de Wallonie</w:t>
      </w:r>
    </w:p>
    <w:p w:rsidR="00907E65" w:rsidRPr="00907E65" w:rsidRDefault="00907E65" w:rsidP="000A206B">
      <w:pPr>
        <w:spacing w:after="0" w:line="240" w:lineRule="auto"/>
        <w:jc w:val="both"/>
        <w:rPr>
          <w:b/>
          <w:bCs/>
          <w:strike/>
        </w:rPr>
      </w:pPr>
    </w:p>
    <w:p w:rsidR="0008474B" w:rsidRPr="00907E65" w:rsidRDefault="0008474B" w:rsidP="000A206B">
      <w:pPr>
        <w:spacing w:after="0" w:line="240" w:lineRule="auto"/>
        <w:jc w:val="center"/>
        <w:rPr>
          <w:b/>
          <w:bCs/>
          <w:strike/>
        </w:rPr>
      </w:pPr>
      <w:r w:rsidRPr="00907E65">
        <w:t>***</w:t>
      </w:r>
    </w:p>
    <w:p w:rsidR="00907E65" w:rsidRPr="00907E65" w:rsidRDefault="00907E65" w:rsidP="008A0326">
      <w:pPr>
        <w:spacing w:after="0" w:line="240" w:lineRule="auto"/>
        <w:rPr>
          <w:b/>
          <w:bCs/>
          <w:strike/>
        </w:rPr>
      </w:pPr>
    </w:p>
    <w:p w:rsidR="002F2B56" w:rsidRDefault="0096026D" w:rsidP="0096026D">
      <w:pPr>
        <w:spacing w:after="160" w:line="240" w:lineRule="auto"/>
        <w:jc w:val="both"/>
      </w:pPr>
      <w:r>
        <w:rPr>
          <w:color w:val="C00000"/>
        </w:rPr>
        <w:t>Inscription</w:t>
      </w:r>
      <w:r w:rsidRPr="0096026D">
        <w:rPr>
          <w:color w:val="FF0000"/>
        </w:rPr>
        <w:t> :</w:t>
      </w:r>
    </w:p>
    <w:p w:rsidR="002F2B56" w:rsidRDefault="007D6320" w:rsidP="000A206B">
      <w:pPr>
        <w:spacing w:after="0" w:line="240" w:lineRule="auto"/>
        <w:jc w:val="both"/>
      </w:pPr>
      <w:r w:rsidRPr="00714B7D">
        <w:t>Par</w:t>
      </w:r>
      <w:r w:rsidR="002F2B56" w:rsidRPr="00714B7D">
        <w:t xml:space="preserve"> formulaire via ce </w:t>
      </w:r>
      <w:hyperlink r:id="rId11" w:history="1">
        <w:r w:rsidR="002F2B56" w:rsidRPr="00714B7D">
          <w:rPr>
            <w:rStyle w:val="Lienhypertexte"/>
          </w:rPr>
          <w:t>lien</w:t>
        </w:r>
      </w:hyperlink>
      <w:r w:rsidR="002F2B56" w:rsidRPr="00714B7D">
        <w:t xml:space="preserve"> ou</w:t>
      </w:r>
      <w:r w:rsidR="002F2B56">
        <w:t xml:space="preserve"> </w:t>
      </w:r>
    </w:p>
    <w:p w:rsidR="006D4B1B" w:rsidRDefault="006D4B1B" w:rsidP="000A206B">
      <w:pPr>
        <w:spacing w:after="0" w:line="240" w:lineRule="auto"/>
        <w:jc w:val="both"/>
      </w:pPr>
    </w:p>
    <w:p w:rsidR="00616854" w:rsidRPr="002F2B56" w:rsidRDefault="002F2B56" w:rsidP="000A206B">
      <w:pPr>
        <w:spacing w:after="0" w:line="240" w:lineRule="auto"/>
        <w:jc w:val="both"/>
        <w:rPr>
          <w:rStyle w:val="Lienhypertexte"/>
          <w:color w:val="auto"/>
          <w:u w:val="none"/>
        </w:rPr>
      </w:pPr>
      <w:r>
        <w:t>Par mail à l’adresse</w:t>
      </w:r>
      <w:r>
        <w:rPr>
          <w:b/>
          <w:bCs/>
        </w:rPr>
        <w:t xml:space="preserve"> </w:t>
      </w:r>
      <w:hyperlink r:id="rId12" w:history="1">
        <w:r w:rsidR="006D4B1B">
          <w:rPr>
            <w:rStyle w:val="Lienhypertexte"/>
          </w:rPr>
          <w:t>energie@facilitateur.info</w:t>
        </w:r>
      </w:hyperlink>
      <w:r w:rsidR="001B10E4">
        <w:t xml:space="preserve"> </w:t>
      </w:r>
    </w:p>
    <w:p w:rsidR="002F2B56" w:rsidRPr="002F2B56" w:rsidRDefault="001B10E4" w:rsidP="000A206B">
      <w:pPr>
        <w:spacing w:after="0" w:line="240" w:lineRule="auto"/>
        <w:jc w:val="both"/>
      </w:pPr>
      <w:r>
        <w:t>Insc</w:t>
      </w:r>
      <w:r w:rsidR="00703D36">
        <w:t xml:space="preserve">ription obligatoire avant le </w:t>
      </w:r>
    </w:p>
    <w:p w:rsidR="000A206B" w:rsidRPr="00907E65" w:rsidRDefault="000A206B" w:rsidP="000A206B">
      <w:pPr>
        <w:spacing w:after="0" w:line="240" w:lineRule="auto"/>
        <w:jc w:val="both"/>
        <w:rPr>
          <w:b/>
          <w:bCs/>
          <w:strike/>
          <w:sz w:val="16"/>
          <w:szCs w:val="16"/>
        </w:rPr>
      </w:pPr>
    </w:p>
    <w:p w:rsidR="00907E65" w:rsidRPr="00907E65" w:rsidRDefault="00907E65" w:rsidP="000A206B">
      <w:pPr>
        <w:spacing w:after="0" w:line="240" w:lineRule="auto"/>
        <w:jc w:val="both"/>
        <w:rPr>
          <w:b/>
          <w:bCs/>
          <w:strike/>
          <w:sz w:val="16"/>
          <w:szCs w:val="16"/>
        </w:rPr>
      </w:pPr>
    </w:p>
    <w:p w:rsidR="004609A3" w:rsidRDefault="0096026D" w:rsidP="0096026D">
      <w:pPr>
        <w:spacing w:after="160" w:line="240" w:lineRule="auto"/>
        <w:jc w:val="both"/>
        <w:rPr>
          <w:b/>
          <w:strike/>
        </w:rPr>
      </w:pPr>
      <w:r>
        <w:rPr>
          <w:color w:val="C00000"/>
        </w:rPr>
        <w:t>Renseignements et contact</w:t>
      </w:r>
      <w:r w:rsidRPr="0096026D">
        <w:rPr>
          <w:color w:val="FF0000"/>
        </w:rPr>
        <w:t> :</w:t>
      </w:r>
    </w:p>
    <w:p w:rsidR="004609A3" w:rsidRPr="00907E65" w:rsidRDefault="00916B04" w:rsidP="000A206B">
      <w:pPr>
        <w:spacing w:after="0" w:line="240" w:lineRule="auto"/>
        <w:jc w:val="both"/>
        <w:rPr>
          <w:b/>
          <w:strike/>
        </w:rPr>
      </w:pPr>
      <w:r>
        <w:t xml:space="preserve">Gaëtan </w:t>
      </w:r>
      <w:proofErr w:type="spellStart"/>
      <w:r>
        <w:t>Wégria</w:t>
      </w:r>
      <w:proofErr w:type="spellEnd"/>
    </w:p>
    <w:p w:rsidR="004609A3" w:rsidRDefault="0073654B" w:rsidP="000A206B">
      <w:pPr>
        <w:spacing w:after="0" w:line="240" w:lineRule="auto"/>
        <w:jc w:val="both"/>
      </w:pPr>
      <w:r>
        <w:t>0</w:t>
      </w:r>
      <w:r w:rsidR="001B10E4">
        <w:t>800 / 97 333</w:t>
      </w:r>
    </w:p>
    <w:p w:rsidR="00572CDA" w:rsidRPr="00907E65" w:rsidRDefault="00572CDA" w:rsidP="000A206B">
      <w:pPr>
        <w:spacing w:after="0" w:line="240" w:lineRule="auto"/>
        <w:jc w:val="both"/>
        <w:rPr>
          <w:b/>
          <w:strike/>
        </w:rPr>
      </w:pPr>
    </w:p>
    <w:p w:rsidR="00916B04" w:rsidRDefault="00916B04" w:rsidP="00A96574">
      <w:pPr>
        <w:spacing w:after="0" w:line="240" w:lineRule="auto"/>
        <w:jc w:val="both"/>
      </w:pPr>
    </w:p>
    <w:p w:rsidR="00703D36" w:rsidRDefault="00703D36" w:rsidP="00A96574">
      <w:pPr>
        <w:spacing w:after="0" w:line="240" w:lineRule="auto"/>
        <w:jc w:val="both"/>
      </w:pPr>
    </w:p>
    <w:p w:rsidR="00714B7D" w:rsidRDefault="00714B7D" w:rsidP="00A96574">
      <w:pPr>
        <w:spacing w:after="0" w:line="240" w:lineRule="auto"/>
        <w:jc w:val="both"/>
      </w:pPr>
    </w:p>
    <w:p w:rsidR="00714B7D" w:rsidRDefault="00714B7D" w:rsidP="00A96574">
      <w:pPr>
        <w:spacing w:after="0" w:line="240" w:lineRule="auto"/>
        <w:jc w:val="both"/>
      </w:pPr>
    </w:p>
    <w:p w:rsidR="00714B7D" w:rsidRDefault="00714B7D" w:rsidP="00A96574">
      <w:pPr>
        <w:spacing w:after="0" w:line="240" w:lineRule="auto"/>
        <w:jc w:val="both"/>
      </w:pPr>
    </w:p>
    <w:tbl>
      <w:tblPr>
        <w:tblStyle w:val="Trameclaire-Accent6"/>
        <w:tblW w:w="7196" w:type="dxa"/>
        <w:tblLook w:val="04A0" w:firstRow="1" w:lastRow="0" w:firstColumn="1" w:lastColumn="0" w:noHBand="0" w:noVBand="1"/>
      </w:tblPr>
      <w:tblGrid>
        <w:gridCol w:w="1529"/>
        <w:gridCol w:w="3096"/>
        <w:gridCol w:w="2571"/>
      </w:tblGrid>
      <w:tr w:rsidR="00C81907" w:rsidRPr="00907E65" w:rsidTr="00572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C81907" w:rsidRDefault="002268B4" w:rsidP="0008474B">
            <w:pPr>
              <w:jc w:val="center"/>
            </w:pPr>
            <w:hyperlink r:id="rId13" w:history="1"/>
            <w:r w:rsidR="00C81907">
              <w:t>Programme</w:t>
            </w:r>
          </w:p>
        </w:tc>
        <w:tc>
          <w:tcPr>
            <w:tcW w:w="3096" w:type="dxa"/>
            <w:vAlign w:val="center"/>
          </w:tcPr>
          <w:p w:rsidR="00C81907" w:rsidRPr="002C3338" w:rsidRDefault="00C81907" w:rsidP="00703D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1" w:type="dxa"/>
            <w:vAlign w:val="center"/>
          </w:tcPr>
          <w:p w:rsidR="00C81907" w:rsidRPr="002C3338" w:rsidRDefault="00C81907" w:rsidP="00703D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206B" w:rsidRPr="00907E65" w:rsidTr="0057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F6674F" w:rsidRPr="00907E65" w:rsidRDefault="002B5152" w:rsidP="006D4B1B">
            <w:pPr>
              <w:spacing w:before="40" w:after="40"/>
              <w:jc w:val="center"/>
              <w:rPr>
                <w:b w:val="0"/>
                <w:strike/>
              </w:rPr>
            </w:pPr>
            <w:r>
              <w:t>8h</w:t>
            </w:r>
            <w:r w:rsidR="006D4B1B">
              <w:t>45</w:t>
            </w:r>
          </w:p>
        </w:tc>
        <w:tc>
          <w:tcPr>
            <w:tcW w:w="3096" w:type="dxa"/>
            <w:vAlign w:val="center"/>
          </w:tcPr>
          <w:p w:rsidR="00A3353D" w:rsidRPr="00562AE2" w:rsidRDefault="00F6674F" w:rsidP="00572CD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  <w:sz w:val="12"/>
                <w:szCs w:val="12"/>
              </w:rPr>
            </w:pPr>
            <w:r w:rsidRPr="002C3338">
              <w:t xml:space="preserve">Accueil </w:t>
            </w:r>
            <w:r w:rsidR="00703D36">
              <w:t>de</w:t>
            </w:r>
            <w:r w:rsidR="009142F9" w:rsidRPr="002C3338">
              <w:t>s participants</w:t>
            </w:r>
          </w:p>
        </w:tc>
        <w:tc>
          <w:tcPr>
            <w:tcW w:w="2571" w:type="dxa"/>
            <w:vAlign w:val="center"/>
          </w:tcPr>
          <w:p w:rsidR="00F6674F" w:rsidRPr="00F43196" w:rsidRDefault="00F6674F" w:rsidP="00703D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trike/>
                <w:sz w:val="16"/>
                <w:szCs w:val="16"/>
              </w:rPr>
            </w:pPr>
          </w:p>
        </w:tc>
      </w:tr>
      <w:tr w:rsidR="00572CDA" w:rsidRPr="00907E65" w:rsidTr="00572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572CDA" w:rsidRDefault="006D4B1B" w:rsidP="006D4B1B">
            <w:pPr>
              <w:spacing w:before="40" w:after="40"/>
              <w:jc w:val="center"/>
            </w:pPr>
            <w:r>
              <w:t>9</w:t>
            </w:r>
            <w:r w:rsidR="00572CDA">
              <w:t>h</w:t>
            </w:r>
            <w:r>
              <w:t>00</w:t>
            </w:r>
          </w:p>
        </w:tc>
        <w:tc>
          <w:tcPr>
            <w:tcW w:w="3096" w:type="dxa"/>
            <w:vAlign w:val="center"/>
          </w:tcPr>
          <w:p w:rsidR="00572CDA" w:rsidRDefault="00572CDA" w:rsidP="00703D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2C3338">
              <w:t>résentation du facilitateur URE Process</w:t>
            </w:r>
          </w:p>
        </w:tc>
        <w:tc>
          <w:tcPr>
            <w:tcW w:w="2571" w:type="dxa"/>
            <w:vAlign w:val="center"/>
          </w:tcPr>
          <w:p w:rsidR="00572CDA" w:rsidRPr="002C3338" w:rsidRDefault="00D47CED" w:rsidP="00572C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Jean-Benoit VERBEKE</w:t>
            </w:r>
            <w:bookmarkStart w:id="0" w:name="_GoBack"/>
            <w:bookmarkEnd w:id="0"/>
          </w:p>
          <w:p w:rsidR="00572CDA" w:rsidRPr="00572CDA" w:rsidRDefault="00572CDA" w:rsidP="00572C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3338">
              <w:rPr>
                <w:i/>
                <w:sz w:val="16"/>
                <w:szCs w:val="16"/>
              </w:rPr>
              <w:t>Facilitateur URE Process</w:t>
            </w:r>
          </w:p>
        </w:tc>
      </w:tr>
      <w:tr w:rsidR="002C3338" w:rsidRPr="00907E65" w:rsidTr="0057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2C3338" w:rsidRDefault="00572CDA" w:rsidP="001C7962">
            <w:pPr>
              <w:spacing w:before="40" w:after="40"/>
              <w:jc w:val="center"/>
            </w:pPr>
            <w:r>
              <w:t>9h</w:t>
            </w:r>
            <w:r w:rsidR="006D4B1B">
              <w:t>30</w:t>
            </w:r>
          </w:p>
        </w:tc>
        <w:tc>
          <w:tcPr>
            <w:tcW w:w="3096" w:type="dxa"/>
            <w:vAlign w:val="center"/>
          </w:tcPr>
          <w:p w:rsidR="006D4B1B" w:rsidRDefault="006D4B1B" w:rsidP="00703D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B1B">
              <w:t xml:space="preserve">Audits Energétiques et retour d’expérience du projet Smart Park </w:t>
            </w:r>
          </w:p>
          <w:p w:rsidR="00703D36" w:rsidRPr="00A3353D" w:rsidRDefault="006D4B1B" w:rsidP="00703D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t xml:space="preserve"> </w:t>
            </w:r>
            <w:r w:rsidR="00123A7D">
              <w:t>ORES / BEP</w:t>
            </w:r>
          </w:p>
        </w:tc>
        <w:tc>
          <w:tcPr>
            <w:tcW w:w="2571" w:type="dxa"/>
            <w:vAlign w:val="center"/>
          </w:tcPr>
          <w:p w:rsidR="006D4B1B" w:rsidRDefault="006D4B1B" w:rsidP="00703D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B1B">
              <w:t xml:space="preserve">Fabrice </w:t>
            </w:r>
            <w:r>
              <w:t>BUFFIERES</w:t>
            </w:r>
          </w:p>
          <w:p w:rsidR="002C3338" w:rsidRPr="00A3353D" w:rsidRDefault="00123A7D" w:rsidP="00703D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i/>
                <w:sz w:val="16"/>
                <w:szCs w:val="16"/>
                <w:lang w:val="fr-BE"/>
              </w:rPr>
              <w:t>ORES /</w:t>
            </w:r>
            <w:r w:rsidR="002C3338">
              <w:rPr>
                <w:i/>
                <w:sz w:val="16"/>
                <w:szCs w:val="16"/>
                <w:lang w:val="fr-BE"/>
              </w:rPr>
              <w:t>BEP</w:t>
            </w:r>
          </w:p>
        </w:tc>
      </w:tr>
      <w:tr w:rsidR="00F6674F" w:rsidRPr="00907E65" w:rsidTr="00572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F6674F" w:rsidRPr="001B10E4" w:rsidRDefault="006D4B1B" w:rsidP="00703D36">
            <w:pPr>
              <w:spacing w:before="40" w:after="40"/>
              <w:jc w:val="center"/>
            </w:pPr>
            <w:r>
              <w:t>10h</w:t>
            </w:r>
          </w:p>
        </w:tc>
        <w:tc>
          <w:tcPr>
            <w:tcW w:w="3096" w:type="dxa"/>
            <w:vAlign w:val="center"/>
          </w:tcPr>
          <w:p w:rsidR="00F6674F" w:rsidRDefault="00F41C78" w:rsidP="00703D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Décoder sa facture électrique</w:t>
            </w:r>
          </w:p>
          <w:p w:rsidR="00A10CD1" w:rsidRPr="00907E65" w:rsidRDefault="00F41C78" w:rsidP="00703D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</w:rPr>
            </w:pPr>
            <w:r>
              <w:t>Négocier son achat d’électricité</w:t>
            </w:r>
          </w:p>
        </w:tc>
        <w:tc>
          <w:tcPr>
            <w:tcW w:w="2571" w:type="dxa"/>
            <w:vAlign w:val="center"/>
          </w:tcPr>
          <w:p w:rsidR="00F41C78" w:rsidRPr="00F43196" w:rsidRDefault="00F41C78" w:rsidP="00703D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Mathieu BARTHELEMY</w:t>
            </w:r>
          </w:p>
          <w:p w:rsidR="00A3353D" w:rsidRDefault="00F41C78" w:rsidP="00703D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F43196">
              <w:rPr>
                <w:i/>
                <w:sz w:val="16"/>
                <w:szCs w:val="16"/>
              </w:rPr>
              <w:t>Facilitateur URE Process</w:t>
            </w:r>
          </w:p>
          <w:p w:rsidR="00F41C78" w:rsidRPr="008005F2" w:rsidRDefault="00F41C78" w:rsidP="00703D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</w:p>
        </w:tc>
      </w:tr>
      <w:tr w:rsidR="001C7962" w:rsidRPr="00F41C78" w:rsidTr="0057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1C7962" w:rsidRPr="001C7962" w:rsidRDefault="001C7962" w:rsidP="00703D36">
            <w:pPr>
              <w:spacing w:before="40" w:after="40"/>
              <w:jc w:val="center"/>
            </w:pPr>
            <w:r>
              <w:t>10h30</w:t>
            </w:r>
          </w:p>
        </w:tc>
        <w:tc>
          <w:tcPr>
            <w:tcW w:w="3096" w:type="dxa"/>
            <w:vAlign w:val="center"/>
          </w:tcPr>
          <w:p w:rsidR="001C7962" w:rsidRPr="001C7962" w:rsidRDefault="001C7962" w:rsidP="00703D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2"/>
              </w:rPr>
            </w:pPr>
            <w:r>
              <w:rPr>
                <w:szCs w:val="12"/>
              </w:rPr>
              <w:t>Pause-</w:t>
            </w:r>
            <w:r w:rsidRPr="001C7962">
              <w:rPr>
                <w:szCs w:val="12"/>
              </w:rPr>
              <w:t>café</w:t>
            </w:r>
          </w:p>
        </w:tc>
        <w:tc>
          <w:tcPr>
            <w:tcW w:w="2571" w:type="dxa"/>
            <w:vAlign w:val="center"/>
          </w:tcPr>
          <w:p w:rsidR="001C7962" w:rsidRPr="001C7962" w:rsidRDefault="001C7962" w:rsidP="00703D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B10E4" w:rsidRPr="002F1A03" w:rsidTr="00572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2C3338" w:rsidRPr="001B10E4" w:rsidRDefault="002C3338" w:rsidP="006D4B1B">
            <w:pPr>
              <w:spacing w:before="40" w:after="40"/>
              <w:jc w:val="center"/>
            </w:pPr>
            <w:r>
              <w:t>1</w:t>
            </w:r>
            <w:r w:rsidR="006D4B1B">
              <w:t>0</w:t>
            </w:r>
            <w:r>
              <w:t>h</w:t>
            </w:r>
            <w:r w:rsidR="006D4B1B">
              <w:t>45</w:t>
            </w:r>
          </w:p>
        </w:tc>
        <w:tc>
          <w:tcPr>
            <w:tcW w:w="3096" w:type="dxa"/>
            <w:vAlign w:val="center"/>
          </w:tcPr>
          <w:p w:rsidR="001B10E4" w:rsidRPr="00F41C78" w:rsidRDefault="00370D92" w:rsidP="00703D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D92">
              <w:t>Panne</w:t>
            </w:r>
            <w:r>
              <w:t xml:space="preserve">s </w:t>
            </w:r>
            <w:r w:rsidRPr="00370D92">
              <w:t>d’électricité: impact et préparation</w:t>
            </w:r>
          </w:p>
        </w:tc>
        <w:tc>
          <w:tcPr>
            <w:tcW w:w="2571" w:type="dxa"/>
            <w:vAlign w:val="center"/>
          </w:tcPr>
          <w:p w:rsidR="001B10E4" w:rsidRPr="001B10E4" w:rsidRDefault="00370D92" w:rsidP="00703D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Luc ROMBOUT</w:t>
            </w:r>
          </w:p>
          <w:p w:rsidR="001B10E4" w:rsidRPr="001B10E4" w:rsidRDefault="00370D92" w:rsidP="00703D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i/>
                <w:sz w:val="16"/>
                <w:szCs w:val="16"/>
                <w:lang w:val="en-US"/>
              </w:rPr>
              <w:t>CEMAC</w:t>
            </w:r>
          </w:p>
        </w:tc>
      </w:tr>
      <w:tr w:rsidR="001B10E4" w:rsidRPr="002F1A03" w:rsidTr="0057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1B10E4" w:rsidRPr="001B10E4" w:rsidRDefault="006D4B1B" w:rsidP="00703D36">
            <w:pPr>
              <w:spacing w:before="40" w:after="40"/>
              <w:jc w:val="center"/>
            </w:pPr>
            <w:r>
              <w:t>11h30</w:t>
            </w:r>
          </w:p>
        </w:tc>
        <w:tc>
          <w:tcPr>
            <w:tcW w:w="3096" w:type="dxa"/>
            <w:vAlign w:val="center"/>
          </w:tcPr>
          <w:p w:rsidR="001B10E4" w:rsidRPr="00A3353D" w:rsidRDefault="00C81907" w:rsidP="00703D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t>P</w:t>
            </w:r>
            <w:r w:rsidRPr="00C81907">
              <w:t>résentation des activités du Service du sang</w:t>
            </w:r>
            <w:r>
              <w:t xml:space="preserve"> - C</w:t>
            </w:r>
            <w:r w:rsidR="001C7962">
              <w:t>ontinuité</w:t>
            </w:r>
            <w:r w:rsidRPr="00C81907">
              <w:t xml:space="preserve"> de production en cas de délestage électrique</w:t>
            </w:r>
          </w:p>
        </w:tc>
        <w:tc>
          <w:tcPr>
            <w:tcW w:w="2571" w:type="dxa"/>
            <w:vAlign w:val="center"/>
          </w:tcPr>
          <w:p w:rsidR="00C81907" w:rsidRDefault="00C81907" w:rsidP="00703D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1907">
              <w:t>Thierry HOSAY</w:t>
            </w:r>
          </w:p>
          <w:p w:rsidR="001B10E4" w:rsidRPr="00916B04" w:rsidRDefault="00572CDA" w:rsidP="00703D3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  <w:lang w:val="fr-BE"/>
              </w:rPr>
            </w:pPr>
            <w:r>
              <w:rPr>
                <w:i/>
                <w:sz w:val="16"/>
                <w:szCs w:val="16"/>
                <w:lang w:val="fr-BE"/>
              </w:rPr>
              <w:t>Croix-</w:t>
            </w:r>
            <w:r w:rsidR="001B10E4">
              <w:rPr>
                <w:i/>
                <w:sz w:val="16"/>
                <w:szCs w:val="16"/>
                <w:lang w:val="fr-BE"/>
              </w:rPr>
              <w:t>Rouge</w:t>
            </w:r>
            <w:r>
              <w:rPr>
                <w:i/>
                <w:sz w:val="16"/>
                <w:szCs w:val="16"/>
                <w:lang w:val="fr-BE"/>
              </w:rPr>
              <w:t>, Service du Sang</w:t>
            </w:r>
          </w:p>
        </w:tc>
      </w:tr>
      <w:tr w:rsidR="001B10E4" w:rsidRPr="004919A6" w:rsidTr="00572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1B10E4" w:rsidRPr="001B10E4" w:rsidRDefault="002B5152" w:rsidP="00703D36">
            <w:pPr>
              <w:spacing w:before="40" w:after="40"/>
              <w:jc w:val="center"/>
            </w:pPr>
            <w:r>
              <w:t>12h</w:t>
            </w:r>
          </w:p>
        </w:tc>
        <w:tc>
          <w:tcPr>
            <w:tcW w:w="3096" w:type="dxa"/>
            <w:vAlign w:val="center"/>
          </w:tcPr>
          <w:p w:rsidR="00703D36" w:rsidRPr="00A3353D" w:rsidRDefault="001B10E4" w:rsidP="00703D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142F9">
              <w:t>Questions-réponses &amp; drink</w:t>
            </w:r>
          </w:p>
        </w:tc>
        <w:tc>
          <w:tcPr>
            <w:tcW w:w="2571" w:type="dxa"/>
            <w:vAlign w:val="center"/>
          </w:tcPr>
          <w:p w:rsidR="001B10E4" w:rsidRPr="00907E65" w:rsidRDefault="001B10E4" w:rsidP="00703D3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</w:rPr>
            </w:pPr>
          </w:p>
        </w:tc>
      </w:tr>
    </w:tbl>
    <w:p w:rsidR="002F2B56" w:rsidRDefault="002F2B56" w:rsidP="00267307">
      <w:pPr>
        <w:spacing w:after="60" w:line="240" w:lineRule="auto"/>
        <w:jc w:val="both"/>
        <w:rPr>
          <w:b/>
          <w:sz w:val="16"/>
          <w:szCs w:val="16"/>
        </w:rPr>
      </w:pPr>
    </w:p>
    <w:p w:rsidR="00FA046A" w:rsidRDefault="00FA046A" w:rsidP="00267307">
      <w:pPr>
        <w:spacing w:after="60" w:line="240" w:lineRule="auto"/>
        <w:jc w:val="both"/>
        <w:rPr>
          <w:sz w:val="16"/>
          <w:szCs w:val="16"/>
        </w:rPr>
      </w:pPr>
    </w:p>
    <w:p w:rsidR="00FA046A" w:rsidRDefault="00FA046A" w:rsidP="00267307">
      <w:pPr>
        <w:spacing w:after="60" w:line="240" w:lineRule="auto"/>
        <w:jc w:val="both"/>
        <w:rPr>
          <w:sz w:val="16"/>
          <w:szCs w:val="16"/>
        </w:rPr>
      </w:pPr>
    </w:p>
    <w:p w:rsidR="002F2B56" w:rsidRDefault="00FA046A" w:rsidP="00267307">
      <w:pPr>
        <w:spacing w:after="60" w:line="240" w:lineRule="auto"/>
        <w:jc w:val="both"/>
        <w:rPr>
          <w:sz w:val="16"/>
          <w:szCs w:val="16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71552" behindDoc="0" locked="0" layoutInCell="1" allowOverlap="1" wp14:anchorId="2697D22F" wp14:editId="2967221A">
            <wp:simplePos x="0" y="0"/>
            <wp:positionH relativeFrom="column">
              <wp:posOffset>948690</wp:posOffset>
            </wp:positionH>
            <wp:positionV relativeFrom="paragraph">
              <wp:posOffset>159385</wp:posOffset>
            </wp:positionV>
            <wp:extent cx="427990" cy="719455"/>
            <wp:effectExtent l="19050" t="19050" r="10160" b="23495"/>
            <wp:wrapNone/>
            <wp:docPr id="1" name="Image 1" descr="http://natura.couvin.com/files/2012/08/BEP-ENVIRONNEMEN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atura.couvin.com/files/2012/08/BEP-ENVIRONNEMENT-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719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72576" behindDoc="0" locked="0" layoutInCell="1" allowOverlap="1" wp14:anchorId="374C5987" wp14:editId="07135D13">
            <wp:simplePos x="0" y="0"/>
            <wp:positionH relativeFrom="column">
              <wp:posOffset>2256155</wp:posOffset>
            </wp:positionH>
            <wp:positionV relativeFrom="paragraph">
              <wp:posOffset>161290</wp:posOffset>
            </wp:positionV>
            <wp:extent cx="1072515" cy="719455"/>
            <wp:effectExtent l="0" t="0" r="0" b="4445"/>
            <wp:wrapNone/>
            <wp:docPr id="4" name="Image 4" descr="http://cemac.org/onewebstatic/e037829769-cema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emac.org/onewebstatic/e037829769-cemac_logo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68480" behindDoc="0" locked="0" layoutInCell="1" allowOverlap="1" wp14:anchorId="1A19AA2A" wp14:editId="65A1D783">
            <wp:simplePos x="0" y="0"/>
            <wp:positionH relativeFrom="column">
              <wp:posOffset>1478915</wp:posOffset>
            </wp:positionH>
            <wp:positionV relativeFrom="paragraph">
              <wp:posOffset>154940</wp:posOffset>
            </wp:positionV>
            <wp:extent cx="719455" cy="719455"/>
            <wp:effectExtent l="19050" t="19050" r="23495" b="23495"/>
            <wp:wrapNone/>
            <wp:docPr id="2" name="Image 2" descr="https://fbcdn-profile-a.akamaihd.net/hprofile-ak-ash2/v/t1.0-1/c141.30.377.377/s100x100/599832_127065734102945_157511357_n.jpg?oh=96631532d5b20fb0d705cdc86b689609&amp;oe=5484D3F1&amp;__gda__=1421372296_71fc642556657f0d347f84233bdeb2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fbcdn-profile-a.akamaihd.net/hprofile-ak-ash2/v/t1.0-1/c141.30.377.377/s100x100/599832_127065734102945_157511357_n.jpg?oh=96631532d5b20fb0d705cdc86b689609&amp;oe=5484D3F1&amp;__gda__=1421372296_71fc642556657f0d347f84233bdeb2d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B56" w:rsidRPr="002F2B56">
        <w:rPr>
          <w:sz w:val="16"/>
          <w:szCs w:val="16"/>
        </w:rPr>
        <w:t>Ce séminai</w:t>
      </w:r>
      <w:r w:rsidR="004B7A7F">
        <w:rPr>
          <w:sz w:val="16"/>
          <w:szCs w:val="16"/>
        </w:rPr>
        <w:t xml:space="preserve">re est organisé </w:t>
      </w:r>
      <w:r w:rsidR="00681709">
        <w:rPr>
          <w:sz w:val="16"/>
          <w:szCs w:val="16"/>
        </w:rPr>
        <w:t>en collaboration avec</w:t>
      </w:r>
      <w:r w:rsidR="00703D36">
        <w:rPr>
          <w:sz w:val="16"/>
          <w:szCs w:val="16"/>
        </w:rPr>
        <w:t> :</w:t>
      </w:r>
    </w:p>
    <w:p w:rsidR="008005F2" w:rsidRDefault="008005F2" w:rsidP="00C81907">
      <w:pPr>
        <w:spacing w:after="0" w:line="240" w:lineRule="auto"/>
        <w:jc w:val="center"/>
        <w:rPr>
          <w:sz w:val="16"/>
          <w:szCs w:val="16"/>
        </w:rPr>
      </w:pPr>
    </w:p>
    <w:p w:rsidR="00C81907" w:rsidRDefault="00C81907" w:rsidP="00C81907">
      <w:pPr>
        <w:spacing w:after="0" w:line="240" w:lineRule="auto"/>
        <w:jc w:val="center"/>
        <w:rPr>
          <w:sz w:val="16"/>
          <w:szCs w:val="16"/>
        </w:rPr>
      </w:pPr>
    </w:p>
    <w:p w:rsidR="00C81907" w:rsidRDefault="00C81907" w:rsidP="00C81907">
      <w:pPr>
        <w:spacing w:after="0" w:line="240" w:lineRule="auto"/>
        <w:jc w:val="center"/>
        <w:rPr>
          <w:sz w:val="16"/>
          <w:szCs w:val="16"/>
        </w:rPr>
      </w:pPr>
    </w:p>
    <w:p w:rsidR="00C81907" w:rsidRPr="006D4B1B" w:rsidRDefault="00C81907" w:rsidP="00C81907">
      <w:pPr>
        <w:spacing w:after="0" w:line="240" w:lineRule="auto"/>
        <w:jc w:val="center"/>
        <w:rPr>
          <w:sz w:val="16"/>
          <w:szCs w:val="16"/>
        </w:rPr>
      </w:pPr>
    </w:p>
    <w:p w:rsidR="00C81907" w:rsidRDefault="00C81907" w:rsidP="00C81907">
      <w:pPr>
        <w:spacing w:after="0" w:line="240" w:lineRule="auto"/>
        <w:jc w:val="center"/>
        <w:rPr>
          <w:sz w:val="16"/>
          <w:szCs w:val="16"/>
        </w:rPr>
      </w:pPr>
    </w:p>
    <w:p w:rsidR="00C81907" w:rsidRDefault="00C81907" w:rsidP="00C81907">
      <w:pPr>
        <w:spacing w:after="0" w:line="240" w:lineRule="auto"/>
        <w:jc w:val="center"/>
        <w:rPr>
          <w:sz w:val="16"/>
          <w:szCs w:val="16"/>
        </w:rPr>
      </w:pPr>
    </w:p>
    <w:p w:rsidR="00C81907" w:rsidRDefault="00C81907" w:rsidP="00C81907">
      <w:pPr>
        <w:spacing w:after="0" w:line="240" w:lineRule="auto"/>
        <w:jc w:val="center"/>
        <w:rPr>
          <w:sz w:val="16"/>
          <w:szCs w:val="16"/>
        </w:rPr>
      </w:pPr>
    </w:p>
    <w:p w:rsidR="00853429" w:rsidRDefault="002B5152" w:rsidP="0085342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Un séminaire organisé par l</w:t>
      </w:r>
      <w:r w:rsidR="00853429">
        <w:rPr>
          <w:sz w:val="16"/>
          <w:szCs w:val="16"/>
        </w:rPr>
        <w:t>e Service</w:t>
      </w:r>
      <w:r w:rsidR="00853429" w:rsidRPr="00907E65">
        <w:rPr>
          <w:sz w:val="16"/>
          <w:szCs w:val="16"/>
        </w:rPr>
        <w:t xml:space="preserve"> Facilitateur URE Process de la</w:t>
      </w:r>
      <w:r>
        <w:rPr>
          <w:sz w:val="16"/>
          <w:szCs w:val="16"/>
        </w:rPr>
        <w:t xml:space="preserve"> Wallonie :</w:t>
      </w:r>
    </w:p>
    <w:p w:rsidR="001C2437" w:rsidRDefault="00C81907" w:rsidP="0023516B">
      <w:pPr>
        <w:spacing w:after="0" w:line="240" w:lineRule="auto"/>
        <w:jc w:val="both"/>
        <w:rPr>
          <w:sz w:val="16"/>
          <w:szCs w:val="16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70528" behindDoc="0" locked="0" layoutInCell="1" allowOverlap="1" wp14:anchorId="2EF1ACA6" wp14:editId="087929B6">
            <wp:simplePos x="0" y="0"/>
            <wp:positionH relativeFrom="column">
              <wp:posOffset>333183</wp:posOffset>
            </wp:positionH>
            <wp:positionV relativeFrom="paragraph">
              <wp:posOffset>41364</wp:posOffset>
            </wp:positionV>
            <wp:extent cx="818707" cy="51634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1" cy="51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trike/>
          <w:noProof/>
          <w:sz w:val="16"/>
          <w:szCs w:val="16"/>
          <w:lang w:val="fr-BE" w:eastAsia="fr-BE"/>
        </w:rPr>
        <w:drawing>
          <wp:anchor distT="0" distB="0" distL="114300" distR="114300" simplePos="0" relativeHeight="251658240" behindDoc="1" locked="0" layoutInCell="1" allowOverlap="1" wp14:anchorId="0FE37882" wp14:editId="2492CDE6">
            <wp:simplePos x="0" y="0"/>
            <wp:positionH relativeFrom="column">
              <wp:posOffset>1495425</wp:posOffset>
            </wp:positionH>
            <wp:positionV relativeFrom="paragraph">
              <wp:posOffset>45085</wp:posOffset>
            </wp:positionV>
            <wp:extent cx="542925" cy="487045"/>
            <wp:effectExtent l="0" t="0" r="9525" b="8255"/>
            <wp:wrapTight wrapText="bothSides">
              <wp:wrapPolygon edited="0">
                <wp:start x="0" y="0"/>
                <wp:lineTo x="0" y="21121"/>
                <wp:lineTo x="21221" y="21121"/>
                <wp:lineTo x="21221" y="0"/>
                <wp:lineTo x="0" y="0"/>
              </wp:wrapPolygon>
            </wp:wrapTight>
            <wp:docPr id="14" name="Image 14" descr="C:\Users\Claire-Anne Spiltoir\Documents\My Dropbox\Facilitateur_URE_Process\logos\LOGOCCILuxCourri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laire-Anne Spiltoir\Documents\My Dropbox\Facilitateur_URE_Process\logos\LOGOCCILuxCourrier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7045"/>
                    </a:xfrm>
                    <a:prstGeom prst="rect">
                      <a:avLst/>
                    </a:prstGeom>
                    <a:noFill/>
                    <a:ln w="762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BB6" w:rsidRPr="00853429" w:rsidRDefault="002B5152" w:rsidP="00853429">
      <w:pPr>
        <w:spacing w:after="0" w:line="240" w:lineRule="auto"/>
        <w:ind w:left="-1560"/>
        <w:rPr>
          <w:sz w:val="16"/>
          <w:szCs w:val="16"/>
        </w:rPr>
      </w:pPr>
      <w:r>
        <w:rPr>
          <w:noProof/>
          <w:sz w:val="16"/>
          <w:szCs w:val="16"/>
          <w:lang w:val="fr-BE" w:eastAsia="fr-BE"/>
        </w:rPr>
        <w:drawing>
          <wp:anchor distT="0" distB="0" distL="114300" distR="114300" simplePos="0" relativeHeight="251664384" behindDoc="0" locked="0" layoutInCell="1" allowOverlap="0" wp14:anchorId="0C5C5937" wp14:editId="4DD739F1">
            <wp:simplePos x="0" y="0"/>
            <wp:positionH relativeFrom="column">
              <wp:posOffset>2352291</wp:posOffset>
            </wp:positionH>
            <wp:positionV relativeFrom="paragraph">
              <wp:posOffset>55880</wp:posOffset>
            </wp:positionV>
            <wp:extent cx="1687830" cy="291465"/>
            <wp:effectExtent l="0" t="0" r="762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5BB6" w:rsidRPr="00853429" w:rsidSect="007F6CD3">
      <w:pgSz w:w="16838" w:h="11906" w:orient="landscape"/>
      <w:pgMar w:top="851" w:right="1417" w:bottom="851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B4" w:rsidRDefault="002268B4" w:rsidP="008E5BB6">
      <w:pPr>
        <w:spacing w:after="0" w:line="240" w:lineRule="auto"/>
      </w:pPr>
      <w:r>
        <w:separator/>
      </w:r>
    </w:p>
  </w:endnote>
  <w:endnote w:type="continuationSeparator" w:id="0">
    <w:p w:rsidR="002268B4" w:rsidRDefault="002268B4" w:rsidP="008E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B4" w:rsidRDefault="002268B4" w:rsidP="008E5BB6">
      <w:pPr>
        <w:spacing w:after="0" w:line="240" w:lineRule="auto"/>
      </w:pPr>
      <w:r>
        <w:separator/>
      </w:r>
    </w:p>
  </w:footnote>
  <w:footnote w:type="continuationSeparator" w:id="0">
    <w:p w:rsidR="002268B4" w:rsidRDefault="002268B4" w:rsidP="008E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B234A"/>
    <w:multiLevelType w:val="hybridMultilevel"/>
    <w:tmpl w:val="36886352"/>
    <w:lvl w:ilvl="0" w:tplc="84729A40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EC"/>
    <w:rsid w:val="000608A1"/>
    <w:rsid w:val="00065CFD"/>
    <w:rsid w:val="00073EE9"/>
    <w:rsid w:val="00075F0E"/>
    <w:rsid w:val="0008474B"/>
    <w:rsid w:val="0009088B"/>
    <w:rsid w:val="00094479"/>
    <w:rsid w:val="000A206B"/>
    <w:rsid w:val="000D14B5"/>
    <w:rsid w:val="000F157E"/>
    <w:rsid w:val="0011356D"/>
    <w:rsid w:val="001179DE"/>
    <w:rsid w:val="001235AD"/>
    <w:rsid w:val="00123A7D"/>
    <w:rsid w:val="00123DFE"/>
    <w:rsid w:val="001316CC"/>
    <w:rsid w:val="001578D1"/>
    <w:rsid w:val="001613B4"/>
    <w:rsid w:val="00164E66"/>
    <w:rsid w:val="001674A7"/>
    <w:rsid w:val="001762E5"/>
    <w:rsid w:val="001877F0"/>
    <w:rsid w:val="00195BF4"/>
    <w:rsid w:val="001A1E50"/>
    <w:rsid w:val="001A6177"/>
    <w:rsid w:val="001B10E4"/>
    <w:rsid w:val="001C2437"/>
    <w:rsid w:val="001C6460"/>
    <w:rsid w:val="001C7962"/>
    <w:rsid w:val="001D30D0"/>
    <w:rsid w:val="001D3384"/>
    <w:rsid w:val="00207C80"/>
    <w:rsid w:val="00225AEC"/>
    <w:rsid w:val="002268B4"/>
    <w:rsid w:val="0023516B"/>
    <w:rsid w:val="00241346"/>
    <w:rsid w:val="00244E1F"/>
    <w:rsid w:val="00260BB7"/>
    <w:rsid w:val="00265C74"/>
    <w:rsid w:val="00267307"/>
    <w:rsid w:val="0028067E"/>
    <w:rsid w:val="002848BA"/>
    <w:rsid w:val="002B5152"/>
    <w:rsid w:val="002C09FA"/>
    <w:rsid w:val="002C3338"/>
    <w:rsid w:val="002E0874"/>
    <w:rsid w:val="002F1A03"/>
    <w:rsid w:val="002F2B56"/>
    <w:rsid w:val="003129C0"/>
    <w:rsid w:val="00346F9E"/>
    <w:rsid w:val="00351EDA"/>
    <w:rsid w:val="00370D92"/>
    <w:rsid w:val="003A3D2B"/>
    <w:rsid w:val="003D511C"/>
    <w:rsid w:val="004209A3"/>
    <w:rsid w:val="00422B77"/>
    <w:rsid w:val="0045123A"/>
    <w:rsid w:val="004609A3"/>
    <w:rsid w:val="0046780D"/>
    <w:rsid w:val="00477E58"/>
    <w:rsid w:val="00484FEB"/>
    <w:rsid w:val="004919A6"/>
    <w:rsid w:val="004A6309"/>
    <w:rsid w:val="004B3ACF"/>
    <w:rsid w:val="004B7A7F"/>
    <w:rsid w:val="005417A7"/>
    <w:rsid w:val="00562AE2"/>
    <w:rsid w:val="00572CDA"/>
    <w:rsid w:val="0058114C"/>
    <w:rsid w:val="005870B1"/>
    <w:rsid w:val="005C2979"/>
    <w:rsid w:val="005C4DC4"/>
    <w:rsid w:val="005E4064"/>
    <w:rsid w:val="005E7EF4"/>
    <w:rsid w:val="005F1870"/>
    <w:rsid w:val="00606560"/>
    <w:rsid w:val="00616854"/>
    <w:rsid w:val="00681709"/>
    <w:rsid w:val="006A3E79"/>
    <w:rsid w:val="006B3BA5"/>
    <w:rsid w:val="006C63FF"/>
    <w:rsid w:val="006D4B1B"/>
    <w:rsid w:val="006D5E94"/>
    <w:rsid w:val="00703D36"/>
    <w:rsid w:val="00714B7D"/>
    <w:rsid w:val="00714BBB"/>
    <w:rsid w:val="00722E3F"/>
    <w:rsid w:val="0073654B"/>
    <w:rsid w:val="007554BC"/>
    <w:rsid w:val="00770648"/>
    <w:rsid w:val="007D6320"/>
    <w:rsid w:val="007F6CD3"/>
    <w:rsid w:val="008005F2"/>
    <w:rsid w:val="00812E24"/>
    <w:rsid w:val="00827BC0"/>
    <w:rsid w:val="00853429"/>
    <w:rsid w:val="00855A12"/>
    <w:rsid w:val="00892F03"/>
    <w:rsid w:val="0089433F"/>
    <w:rsid w:val="00895F7F"/>
    <w:rsid w:val="00896403"/>
    <w:rsid w:val="008A0326"/>
    <w:rsid w:val="008A1D22"/>
    <w:rsid w:val="008A3C2C"/>
    <w:rsid w:val="008A52DB"/>
    <w:rsid w:val="008B4BFF"/>
    <w:rsid w:val="008E4A01"/>
    <w:rsid w:val="008E5BB6"/>
    <w:rsid w:val="008F2C09"/>
    <w:rsid w:val="008F4205"/>
    <w:rsid w:val="00907E65"/>
    <w:rsid w:val="009142F9"/>
    <w:rsid w:val="00916B04"/>
    <w:rsid w:val="00937A20"/>
    <w:rsid w:val="00940883"/>
    <w:rsid w:val="0096026D"/>
    <w:rsid w:val="00975235"/>
    <w:rsid w:val="009B0AF1"/>
    <w:rsid w:val="009D55DE"/>
    <w:rsid w:val="009D78B9"/>
    <w:rsid w:val="009F5033"/>
    <w:rsid w:val="00A10CD1"/>
    <w:rsid w:val="00A16473"/>
    <w:rsid w:val="00A3353D"/>
    <w:rsid w:val="00A33821"/>
    <w:rsid w:val="00A75DA5"/>
    <w:rsid w:val="00A96574"/>
    <w:rsid w:val="00AD45AA"/>
    <w:rsid w:val="00AF5E82"/>
    <w:rsid w:val="00B17391"/>
    <w:rsid w:val="00B44627"/>
    <w:rsid w:val="00B7092C"/>
    <w:rsid w:val="00B979FB"/>
    <w:rsid w:val="00BF3297"/>
    <w:rsid w:val="00BF4D8B"/>
    <w:rsid w:val="00BF637B"/>
    <w:rsid w:val="00C03F13"/>
    <w:rsid w:val="00C16E05"/>
    <w:rsid w:val="00C42B63"/>
    <w:rsid w:val="00C57A40"/>
    <w:rsid w:val="00C81907"/>
    <w:rsid w:val="00C852A8"/>
    <w:rsid w:val="00CA1228"/>
    <w:rsid w:val="00CB7BDE"/>
    <w:rsid w:val="00D11B38"/>
    <w:rsid w:val="00D433B4"/>
    <w:rsid w:val="00D47CED"/>
    <w:rsid w:val="00D534B0"/>
    <w:rsid w:val="00DB2FD1"/>
    <w:rsid w:val="00DF16C2"/>
    <w:rsid w:val="00E05705"/>
    <w:rsid w:val="00E200A7"/>
    <w:rsid w:val="00E271AA"/>
    <w:rsid w:val="00E27341"/>
    <w:rsid w:val="00E60CEF"/>
    <w:rsid w:val="00E70D48"/>
    <w:rsid w:val="00EC43A9"/>
    <w:rsid w:val="00F028DD"/>
    <w:rsid w:val="00F16DD6"/>
    <w:rsid w:val="00F25A34"/>
    <w:rsid w:val="00F337C7"/>
    <w:rsid w:val="00F41C78"/>
    <w:rsid w:val="00F43196"/>
    <w:rsid w:val="00F46FE2"/>
    <w:rsid w:val="00F6674F"/>
    <w:rsid w:val="00FA046A"/>
    <w:rsid w:val="00FB05CE"/>
    <w:rsid w:val="00FE3697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1A6177"/>
  </w:style>
  <w:style w:type="character" w:styleId="Lienhypertexte">
    <w:name w:val="Hyperlink"/>
    <w:basedOn w:val="Policepardfaut"/>
    <w:uiPriority w:val="99"/>
    <w:unhideWhenUsed/>
    <w:rsid w:val="00855A1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55A1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66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032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E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BB6"/>
  </w:style>
  <w:style w:type="paragraph" w:styleId="Pieddepage">
    <w:name w:val="footer"/>
    <w:basedOn w:val="Normal"/>
    <w:link w:val="PieddepageCar"/>
    <w:uiPriority w:val="99"/>
    <w:unhideWhenUsed/>
    <w:rsid w:val="008E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BB6"/>
  </w:style>
  <w:style w:type="character" w:styleId="Lienhypertextesuivivisit">
    <w:name w:val="FollowedHyperlink"/>
    <w:basedOn w:val="Policepardfaut"/>
    <w:uiPriority w:val="99"/>
    <w:semiHidden/>
    <w:unhideWhenUsed/>
    <w:rsid w:val="00422B77"/>
    <w:rPr>
      <w:color w:val="800080" w:themeColor="followedHyperlink"/>
      <w:u w:val="single"/>
    </w:rPr>
  </w:style>
  <w:style w:type="table" w:styleId="Trameclaire-Accent2">
    <w:name w:val="Light Shading Accent 2"/>
    <w:basedOn w:val="TableauNormal"/>
    <w:uiPriority w:val="60"/>
    <w:rsid w:val="00E0570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6">
    <w:name w:val="Light Shading Accent 6"/>
    <w:basedOn w:val="TableauNormal"/>
    <w:uiPriority w:val="60"/>
    <w:rsid w:val="00E0570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C81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1A6177"/>
  </w:style>
  <w:style w:type="character" w:styleId="Lienhypertexte">
    <w:name w:val="Hyperlink"/>
    <w:basedOn w:val="Policepardfaut"/>
    <w:uiPriority w:val="99"/>
    <w:unhideWhenUsed/>
    <w:rsid w:val="00855A1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55A1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66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032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E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BB6"/>
  </w:style>
  <w:style w:type="paragraph" w:styleId="Pieddepage">
    <w:name w:val="footer"/>
    <w:basedOn w:val="Normal"/>
    <w:link w:val="PieddepageCar"/>
    <w:uiPriority w:val="99"/>
    <w:unhideWhenUsed/>
    <w:rsid w:val="008E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BB6"/>
  </w:style>
  <w:style w:type="character" w:styleId="Lienhypertextesuivivisit">
    <w:name w:val="FollowedHyperlink"/>
    <w:basedOn w:val="Policepardfaut"/>
    <w:uiPriority w:val="99"/>
    <w:semiHidden/>
    <w:unhideWhenUsed/>
    <w:rsid w:val="00422B77"/>
    <w:rPr>
      <w:color w:val="800080" w:themeColor="followedHyperlink"/>
      <w:u w:val="single"/>
    </w:rPr>
  </w:style>
  <w:style w:type="table" w:styleId="Trameclaire-Accent2">
    <w:name w:val="Light Shading Accent 2"/>
    <w:basedOn w:val="TableauNormal"/>
    <w:uiPriority w:val="60"/>
    <w:rsid w:val="00E0570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6">
    <w:name w:val="Light Shading Accent 6"/>
    <w:basedOn w:val="TableauNormal"/>
    <w:uiPriority w:val="60"/>
    <w:rsid w:val="00E0570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C81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spiltoir@3j-consult.com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nergie@facilitateur.info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13bIWHuKYzVSO5Dc-bwyxSgMa8zQsBVQzylL6A-vmWpo/viewform?usp=send_for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72D7-6AEA-4D31-A56D-82488B2B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Vinçotte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Verbeke</dc:creator>
  <cp:lastModifiedBy>Jean-Benoit VERBEKE</cp:lastModifiedBy>
  <cp:revision>4</cp:revision>
  <cp:lastPrinted>2013-05-16T09:27:00Z</cp:lastPrinted>
  <dcterms:created xsi:type="dcterms:W3CDTF">2014-11-05T11:10:00Z</dcterms:created>
  <dcterms:modified xsi:type="dcterms:W3CDTF">2014-11-05T11:20:00Z</dcterms:modified>
</cp:coreProperties>
</file>